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1C158F" w14:paraId="0B7134BA" w14:textId="77777777" w:rsidTr="00CB10AA">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2A3DC6C5" w14:textId="77777777" w:rsidR="00885DD8" w:rsidRPr="00885DD8" w:rsidRDefault="00885DD8" w:rsidP="00CB10AA">
            <w:pPr>
              <w:spacing w:line="120" w:lineRule="exact"/>
              <w:rPr>
                <w:rFonts w:ascii="Arial" w:hAnsi="Arial" w:cs="Arial"/>
                <w:kern w:val="2"/>
                <w:sz w:val="10"/>
                <w:szCs w:val="20"/>
              </w:rPr>
            </w:pPr>
          </w:p>
          <w:p w14:paraId="1EFF3C8D"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guide specification was prepared utilizing 3-part format recommended by the Construction Specifications Institute (CSI), and  generally incorporates recommendations from their </w:t>
            </w:r>
            <w:proofErr w:type="spellStart"/>
            <w:r w:rsidRPr="001C158F">
              <w:rPr>
                <w:rFonts w:ascii="Arial" w:hAnsi="Arial" w:cs="Arial"/>
                <w:kern w:val="2"/>
                <w:sz w:val="18"/>
                <w:szCs w:val="18"/>
              </w:rPr>
              <w:t>SectionFormat</w:t>
            </w:r>
            <w:proofErr w:type="spellEnd"/>
            <w:r w:rsidRPr="001C158F">
              <w:rPr>
                <w:rFonts w:ascii="Arial" w:hAnsi="Arial" w:cs="Arial"/>
                <w:kern w:val="2"/>
                <w:sz w:val="18"/>
                <w:szCs w:val="18"/>
              </w:rPr>
              <w:t xml:space="preserve">™/Page Format™, and </w:t>
            </w:r>
            <w:proofErr w:type="spellStart"/>
            <w:r w:rsidRPr="001C158F">
              <w:rPr>
                <w:rFonts w:ascii="Arial" w:hAnsi="Arial" w:cs="Arial"/>
                <w:kern w:val="2"/>
                <w:sz w:val="18"/>
                <w:szCs w:val="18"/>
              </w:rPr>
              <w:t>MasterFormat</w:t>
            </w:r>
            <w:proofErr w:type="spellEnd"/>
            <w:r w:rsidRPr="001C158F">
              <w:rPr>
                <w:rFonts w:ascii="Arial" w:hAnsi="Arial" w:cs="Arial"/>
                <w:kern w:val="2"/>
                <w:sz w:val="18"/>
                <w:szCs w:val="18"/>
              </w:rPr>
              <w:t>™, latest Editions, insofar as practicable.</w:t>
            </w:r>
          </w:p>
          <w:p w14:paraId="40C29D8D"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05230A23"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Where bracketed text is indicated, e.g. [text], make appropriate selection and delete the remainder of text within additional brackets, highlighting, and bold face type, if any.</w:t>
            </w:r>
          </w:p>
          <w:p w14:paraId="2C488103"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Consult the manufacturer for assistance in editing this guide specification for specific Project applications where necessary.</w:t>
            </w:r>
          </w:p>
          <w:p w14:paraId="748A0E94"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6F5E3056" w14:textId="77777777" w:rsidR="00885DD8" w:rsidRPr="001C158F" w:rsidRDefault="00885DD8"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sidRPr="001C158F">
              <w:rPr>
                <w:rFonts w:ascii="Arial" w:hAnsi="Arial" w:cs="Arial"/>
                <w:noProof/>
                <w:kern w:val="2"/>
                <w:sz w:val="18"/>
                <w:szCs w:val="18"/>
              </w:rPr>
              <w:drawing>
                <wp:inline distT="0" distB="0" distL="0" distR="0" wp14:anchorId="37B1B284" wp14:editId="371A3264">
                  <wp:extent cx="2133521"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arLogo_ACPG_PMS288C.png"/>
                          <pic:cNvPicPr/>
                        </pic:nvPicPr>
                        <pic:blipFill rotWithShape="1">
                          <a:blip r:embed="rId7" cstate="print">
                            <a:extLst>
                              <a:ext uri="{28A0092B-C50C-407E-A947-70E740481C1C}">
                                <a14:useLocalDpi xmlns:a14="http://schemas.microsoft.com/office/drawing/2010/main" val="0"/>
                              </a:ext>
                            </a:extLst>
                          </a:blip>
                          <a:srcRect t="18283" b="13920"/>
                          <a:stretch/>
                        </pic:blipFill>
                        <pic:spPr bwMode="auto">
                          <a:xfrm>
                            <a:off x="0" y="0"/>
                            <a:ext cx="2146792" cy="6804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11008330" w14:textId="77777777" w:rsidR="005A47A6" w:rsidRDefault="005A47A6" w:rsidP="005A47A6">
      <w:pPr>
        <w:pStyle w:val="Letterlevel"/>
        <w:numPr>
          <w:ilvl w:val="0"/>
          <w:numId w:val="0"/>
        </w:numPr>
        <w:ind w:left="1296"/>
      </w:pPr>
    </w:p>
    <w:p w14:paraId="6E23F539" w14:textId="61CD0DC0" w:rsidR="005F5474" w:rsidRDefault="005F5474" w:rsidP="005F5474">
      <w:pPr>
        <w:pStyle w:val="TitleStyle"/>
      </w:pPr>
      <w:r>
        <w:t xml:space="preserve">SECTION </w:t>
      </w:r>
      <w:r w:rsidR="00ED5767" w:rsidRPr="00ED5767">
        <w:t>12 35 53.23</w:t>
      </w:r>
    </w:p>
    <w:p w14:paraId="74837E45" w14:textId="5D89D83B" w:rsidR="005F5474" w:rsidRDefault="005F5474" w:rsidP="005F5474">
      <w:pPr>
        <w:pStyle w:val="TitleStyle"/>
      </w:pPr>
      <w:r>
        <w:t xml:space="preserve">LAS-710 POLYPROPYLENE WALL MOUNT </w:t>
      </w:r>
      <w:proofErr w:type="gramStart"/>
      <w:r>
        <w:t>WORK STATION</w:t>
      </w:r>
      <w:proofErr w:type="gramEnd"/>
    </w:p>
    <w:p w14:paraId="11E69768" w14:textId="77777777" w:rsidR="00ED5767" w:rsidRDefault="00ED5767" w:rsidP="00F67FBC">
      <w:pPr>
        <w:pStyle w:val="PartStyle"/>
      </w:pPr>
    </w:p>
    <w:p w14:paraId="7E661E33" w14:textId="77777777" w:rsidR="006268BA" w:rsidRDefault="006268BA" w:rsidP="00F67FBC">
      <w:pPr>
        <w:pStyle w:val="PartStyle"/>
      </w:pPr>
    </w:p>
    <w:p w14:paraId="739012ED" w14:textId="06C8B9BA" w:rsidR="005F5474" w:rsidRPr="003E0066" w:rsidRDefault="005F5474" w:rsidP="00F67FBC">
      <w:pPr>
        <w:pStyle w:val="PartStyle"/>
        <w:rPr>
          <w:rFonts w:ascii="Times New Roman" w:hAnsi="Times New Roman"/>
          <w:bCs/>
          <w:kern w:val="2"/>
          <w:sz w:val="16"/>
          <w:szCs w:val="16"/>
        </w:rPr>
      </w:pPr>
      <w:r w:rsidRPr="00AB4FB8">
        <w:t>PART 1</w:t>
      </w:r>
      <w:r w:rsidR="006B7741">
        <w:tab/>
      </w:r>
      <w:r w:rsidRPr="00AB4FB8">
        <w:t>GENERAL</w:t>
      </w:r>
    </w:p>
    <w:p w14:paraId="793303A8" w14:textId="0D3624D5" w:rsidR="005F5474" w:rsidRPr="005D6647" w:rsidRDefault="005F5474" w:rsidP="00ED5767">
      <w:pPr>
        <w:pStyle w:val="Section1"/>
      </w:pPr>
      <w:r w:rsidRPr="005D6647">
        <w:t>SUMMARY</w:t>
      </w:r>
    </w:p>
    <w:p w14:paraId="35204416" w14:textId="354CA60A" w:rsidR="005F5474" w:rsidRPr="00904B28" w:rsidRDefault="005F5474" w:rsidP="00ED5767">
      <w:pPr>
        <w:pStyle w:val="Letterlevel"/>
      </w:pPr>
      <w:r w:rsidRPr="00904B28">
        <w:t>Section Includes:</w:t>
      </w:r>
    </w:p>
    <w:p w14:paraId="31E0C3CE" w14:textId="6D7BDD02" w:rsidR="005F5474" w:rsidRPr="00904B28" w:rsidRDefault="005F5474" w:rsidP="00ED5767">
      <w:pPr>
        <w:pStyle w:val="NumberLevels"/>
      </w:pPr>
      <w:r w:rsidRPr="00904B28">
        <w:t xml:space="preserve">Prefabricated </w:t>
      </w:r>
      <w:r>
        <w:t xml:space="preserve">LAS-710 Non-Metallic Wall Mount </w:t>
      </w:r>
      <w:proofErr w:type="gramStart"/>
      <w:r>
        <w:t>Work Station</w:t>
      </w:r>
      <w:proofErr w:type="gramEnd"/>
    </w:p>
    <w:p w14:paraId="16C47813" w14:textId="77777777" w:rsidR="005F5474" w:rsidRPr="00BF6742" w:rsidRDefault="005F5474" w:rsidP="005F547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Times New Roman" w:hAnsi="Times New Roman"/>
          <w:color w:val="000000"/>
          <w:kern w:val="2"/>
          <w:sz w:val="16"/>
          <w:szCs w:val="16"/>
        </w:rPr>
      </w:pPr>
    </w:p>
    <w:p w14:paraId="0A3F3A43" w14:textId="5B41B47A" w:rsidR="005F5474" w:rsidRPr="005D6647" w:rsidRDefault="00ED5767" w:rsidP="00ED5767">
      <w:pPr>
        <w:pStyle w:val="Section1"/>
      </w:pPr>
      <w:r>
        <w:t>R</w:t>
      </w:r>
      <w:r w:rsidR="005F5474" w:rsidRPr="005D6647">
        <w:t>ELATED REQUIREMENTS</w:t>
      </w:r>
    </w:p>
    <w:p w14:paraId="36AAC926" w14:textId="5250944D" w:rsidR="005F5474" w:rsidRPr="00384DA8" w:rsidRDefault="005F5474" w:rsidP="00ED5767">
      <w:pPr>
        <w:pStyle w:val="Letterlevel"/>
        <w:numPr>
          <w:ilvl w:val="0"/>
          <w:numId w:val="26"/>
        </w:numPr>
      </w:pPr>
      <w:r w:rsidRPr="00904B28">
        <w:t>Drawings and general provisions of the Contract, including General and Supplementary Conditions and Division </w:t>
      </w:r>
      <w:r>
        <w:t>12</w:t>
      </w:r>
      <w:r w:rsidRPr="00904B28">
        <w:t xml:space="preserve"> Specification Sections </w:t>
      </w:r>
      <w:r>
        <w:t xml:space="preserve">apply to this Section: </w:t>
      </w:r>
      <w:r w:rsidRPr="00ED5767">
        <w:rPr>
          <w:bCs/>
        </w:rPr>
        <w:t>Manufactured Plastic Casework</w:t>
      </w:r>
    </w:p>
    <w:p w14:paraId="50F3821B" w14:textId="77777777" w:rsidR="005F5474" w:rsidRPr="003E0066" w:rsidRDefault="005F5474" w:rsidP="005F547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Times New Roman" w:hAnsi="Times New Roman"/>
          <w:color w:val="000000"/>
          <w:kern w:val="2"/>
          <w:sz w:val="16"/>
          <w:szCs w:val="16"/>
        </w:rPr>
      </w:pPr>
    </w:p>
    <w:p w14:paraId="28D334B4" w14:textId="75840390" w:rsidR="005F5474" w:rsidRPr="005D6647" w:rsidRDefault="005F5474" w:rsidP="00ED5767">
      <w:pPr>
        <w:pStyle w:val="Section1"/>
      </w:pPr>
      <w:r w:rsidRPr="005D6647">
        <w:t>REFERENCES</w:t>
      </w:r>
    </w:p>
    <w:p w14:paraId="4999B0A3" w14:textId="3F959124" w:rsidR="005F5474" w:rsidRDefault="00ED5767" w:rsidP="00ED5767">
      <w:pPr>
        <w:pStyle w:val="Letterlevel"/>
        <w:numPr>
          <w:ilvl w:val="0"/>
          <w:numId w:val="27"/>
        </w:numPr>
      </w:pPr>
      <w:r>
        <w:t>A</w:t>
      </w:r>
      <w:r w:rsidR="005F5474" w:rsidRPr="00904B28">
        <w:t>merican National Standards Institute/American Industrial Hygiene Association (ANSI/AIHA)</w:t>
      </w:r>
    </w:p>
    <w:p w14:paraId="281A2F7D" w14:textId="1C3F91D5" w:rsidR="005F5474" w:rsidRPr="00DF6FD5" w:rsidRDefault="005F5474" w:rsidP="00ED5767">
      <w:pPr>
        <w:pStyle w:val="Letterlevel"/>
      </w:pPr>
      <w:r w:rsidRPr="00DF6FD5">
        <w:t>The Scientific Equipment and Furniture Association (SEFA)</w:t>
      </w:r>
    </w:p>
    <w:p w14:paraId="0F9C92D3" w14:textId="642259F6" w:rsidR="005F5474" w:rsidRPr="00904B28" w:rsidRDefault="005F5474" w:rsidP="00ED5767">
      <w:pPr>
        <w:pStyle w:val="Letterlevel"/>
      </w:pPr>
      <w:r w:rsidRPr="00904B28">
        <w:t>ASTM International (ASTM)</w:t>
      </w:r>
    </w:p>
    <w:p w14:paraId="04B955EA" w14:textId="506CBA26" w:rsidR="005F5474" w:rsidRPr="00ED5767" w:rsidRDefault="005F5474" w:rsidP="00ED5767">
      <w:pPr>
        <w:pStyle w:val="NumberLevels"/>
      </w:pPr>
      <w:r w:rsidRPr="00ED5767">
        <w:t>ASTM D570-98(2010) e1, Standard Test Method for Water Absorption of Plastics</w:t>
      </w:r>
    </w:p>
    <w:p w14:paraId="55219A65" w14:textId="755A10BB" w:rsidR="005F5474" w:rsidRPr="00ED5767" w:rsidRDefault="005F5474" w:rsidP="00ED5767">
      <w:pPr>
        <w:pStyle w:val="NumberLevels"/>
      </w:pPr>
      <w:r w:rsidRPr="00ED5767">
        <w:t>ASTM D638-10, Standard Test Method for Tensile properties of Plastics</w:t>
      </w:r>
    </w:p>
    <w:p w14:paraId="052CEADD" w14:textId="137FFD4C" w:rsidR="005F5474" w:rsidRPr="00904B28" w:rsidRDefault="005F5474" w:rsidP="00ED5767">
      <w:pPr>
        <w:pStyle w:val="NumberLevels"/>
      </w:pPr>
      <w:r w:rsidRPr="00ED5767">
        <w:t>AST</w:t>
      </w:r>
      <w:r w:rsidRPr="00904B28">
        <w:t>M D695-10, Standard Test Method for Compressive Properties of Rigid Plastics</w:t>
      </w:r>
    </w:p>
    <w:p w14:paraId="273ACF6B" w14:textId="77777777" w:rsidR="005F5474" w:rsidRPr="003E0066" w:rsidRDefault="005F5474" w:rsidP="005F547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b/>
          <w:bCs/>
          <w:color w:val="000000"/>
          <w:kern w:val="2"/>
          <w:sz w:val="16"/>
          <w:szCs w:val="16"/>
        </w:rPr>
      </w:pPr>
    </w:p>
    <w:p w14:paraId="1633F904" w14:textId="6FBE9397" w:rsidR="005F5474" w:rsidRPr="005D6647" w:rsidRDefault="005F5474" w:rsidP="00ED5767">
      <w:pPr>
        <w:pStyle w:val="Section1"/>
      </w:pPr>
      <w:r w:rsidRPr="005D6647">
        <w:t>ACTION AND INFORMATIONAL SUBMITTALS</w:t>
      </w:r>
    </w:p>
    <w:p w14:paraId="62E4CA52" w14:textId="1CE82463" w:rsidR="005F5474" w:rsidRPr="00904B28" w:rsidRDefault="005F5474" w:rsidP="00ED5767">
      <w:pPr>
        <w:pStyle w:val="Letterlevel"/>
        <w:numPr>
          <w:ilvl w:val="0"/>
          <w:numId w:val="28"/>
        </w:numPr>
      </w:pPr>
      <w:r w:rsidRPr="00904B28">
        <w:t>Submi</w:t>
      </w:r>
      <w:r>
        <w:t>t in accordance with Division 12</w:t>
      </w:r>
    </w:p>
    <w:p w14:paraId="7E328AA5" w14:textId="43B45C02" w:rsidR="005F5474" w:rsidRPr="00904B28" w:rsidRDefault="005F5474" w:rsidP="00ED5767">
      <w:pPr>
        <w:pStyle w:val="NumberLevels"/>
      </w:pPr>
      <w:r w:rsidRPr="00904B28">
        <w:lastRenderedPageBreak/>
        <w:t>Product Data:  For each product indicated, submit technical data.  Include the following:</w:t>
      </w:r>
    </w:p>
    <w:p w14:paraId="73FDDA7E" w14:textId="618CA58E" w:rsidR="005F5474" w:rsidRPr="00904B28" w:rsidRDefault="005F5474" w:rsidP="00ED5767">
      <w:pPr>
        <w:pStyle w:val="SubNumbering"/>
      </w:pPr>
      <w:r w:rsidRPr="00904B28">
        <w:t>Manufacturer's model number.</w:t>
      </w:r>
    </w:p>
    <w:p w14:paraId="6CB40C08" w14:textId="3D90D5DA" w:rsidR="005F5474" w:rsidRPr="00904B28" w:rsidRDefault="005F5474" w:rsidP="00ED5767">
      <w:pPr>
        <w:pStyle w:val="SubNumbering"/>
      </w:pPr>
      <w:r w:rsidRPr="00904B28">
        <w:t xml:space="preserve">Detailed specifications of construction. </w:t>
      </w:r>
    </w:p>
    <w:p w14:paraId="523E7D46" w14:textId="63F0D4CC" w:rsidR="005F5474" w:rsidRPr="00904B28" w:rsidRDefault="005F5474" w:rsidP="00ED5767">
      <w:pPr>
        <w:pStyle w:val="SubNumbering"/>
      </w:pPr>
      <w:r w:rsidRPr="00904B28">
        <w:t>Accessories and components that will be included for Project.</w:t>
      </w:r>
    </w:p>
    <w:p w14:paraId="4258D5B3" w14:textId="0E98D16C" w:rsidR="005F5474" w:rsidRPr="00904B28" w:rsidRDefault="005F5474" w:rsidP="00ED5767">
      <w:pPr>
        <w:pStyle w:val="NumberLevels"/>
      </w:pPr>
      <w:r w:rsidRPr="00904B28">
        <w:t>Shop Drawings:  Include plans, elevations, and sections with dimensions, description of materials and finishes, general construction roughing</w:t>
      </w:r>
      <w:r w:rsidRPr="00904B28">
        <w:noBreakHyphen/>
        <w:t>in dimensions, component connections, anchorage methods, hardware, utility service requirements, and attachments to other work.</w:t>
      </w:r>
    </w:p>
    <w:p w14:paraId="650B03C0" w14:textId="377BE863" w:rsidR="005F5474" w:rsidRPr="00904B28" w:rsidRDefault="005F5474" w:rsidP="00ED5767">
      <w:pPr>
        <w:pStyle w:val="SubNumbering"/>
      </w:pPr>
      <w:r w:rsidRPr="00904B28">
        <w:t>Indicate clearance requirements for access and maintenance.</w:t>
      </w:r>
    </w:p>
    <w:p w14:paraId="729BC0C7" w14:textId="35F23A95" w:rsidR="005F5474" w:rsidRPr="00904B28" w:rsidRDefault="005F5474" w:rsidP="00ED5767">
      <w:pPr>
        <w:pStyle w:val="NumberLevels"/>
      </w:pPr>
      <w:r w:rsidRPr="00904B28">
        <w:t>Samples:</w:t>
      </w:r>
    </w:p>
    <w:p w14:paraId="5C3F7EF0" w14:textId="4CB30E19" w:rsidR="005F5474" w:rsidRPr="00904B28" w:rsidRDefault="005F5474" w:rsidP="00ED5767">
      <w:pPr>
        <w:pStyle w:val="SubNumbering"/>
      </w:pPr>
      <w:r w:rsidRPr="00904B28">
        <w:t xml:space="preserve">Not less than 4" square piece of polypropylene stock used in the general construction of the </w:t>
      </w:r>
      <w:proofErr w:type="gramStart"/>
      <w:r>
        <w:t>work station</w:t>
      </w:r>
      <w:proofErr w:type="gramEnd"/>
      <w:r w:rsidRPr="00904B28">
        <w:t xml:space="preserve">, in thickness and </w:t>
      </w:r>
      <w:r>
        <w:t>color</w:t>
      </w:r>
      <w:r w:rsidRPr="00904B28">
        <w:t xml:space="preserve"> specified, if requested by the Architect</w:t>
      </w:r>
      <w:r>
        <w:t xml:space="preserve"> / Lab Planner</w:t>
      </w:r>
      <w:r w:rsidRPr="00904B28">
        <w:t>.</w:t>
      </w:r>
    </w:p>
    <w:p w14:paraId="0AF5A5B7" w14:textId="77777777" w:rsidR="005F5474" w:rsidRPr="00735BE2" w:rsidRDefault="005F5474" w:rsidP="005F547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Times New Roman" w:hAnsi="Times New Roman"/>
          <w:color w:val="000000"/>
          <w:kern w:val="2"/>
          <w:sz w:val="16"/>
          <w:szCs w:val="16"/>
        </w:rPr>
      </w:pPr>
    </w:p>
    <w:p w14:paraId="0CE31FDF" w14:textId="5DA44C81" w:rsidR="005F5474" w:rsidRPr="00D761F8" w:rsidRDefault="005F5474" w:rsidP="00ED5767">
      <w:pPr>
        <w:pStyle w:val="Section1"/>
      </w:pPr>
      <w:r w:rsidRPr="00D761F8">
        <w:t>CLEANING AND PROTECTION</w:t>
      </w:r>
    </w:p>
    <w:p w14:paraId="004A5EF2" w14:textId="5C8C41E6" w:rsidR="005F5474" w:rsidRPr="00904B28" w:rsidRDefault="005F5474" w:rsidP="00ED5767">
      <w:pPr>
        <w:pStyle w:val="Letterlevel"/>
        <w:numPr>
          <w:ilvl w:val="0"/>
          <w:numId w:val="29"/>
        </w:numPr>
      </w:pPr>
      <w:r w:rsidRPr="00904B28">
        <w:t>Clean units following installation in accordance with manufacturer's instructions and recommendations using liquids that will not harm finishes and</w:t>
      </w:r>
      <w:r>
        <w:t>/or</w:t>
      </w:r>
      <w:r w:rsidRPr="00904B28">
        <w:t xml:space="preserve"> glazing.</w:t>
      </w:r>
    </w:p>
    <w:p w14:paraId="40290E7B" w14:textId="34E25EEB" w:rsidR="005F5474" w:rsidRPr="00904B28" w:rsidRDefault="005F5474" w:rsidP="00ED5767">
      <w:pPr>
        <w:pStyle w:val="NumberLevels"/>
      </w:pPr>
      <w:r w:rsidRPr="00904B28">
        <w:t xml:space="preserve">Clean all surfaces of the unit. </w:t>
      </w:r>
    </w:p>
    <w:p w14:paraId="021D50BE" w14:textId="77777777" w:rsidR="005F5474" w:rsidRPr="005D6647" w:rsidRDefault="005F5474" w:rsidP="005F547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Times New Roman" w:hAnsi="Times New Roman"/>
          <w:color w:val="000000"/>
          <w:kern w:val="2"/>
          <w:sz w:val="16"/>
          <w:szCs w:val="16"/>
        </w:rPr>
      </w:pPr>
    </w:p>
    <w:p w14:paraId="39AF3289" w14:textId="67DD7296" w:rsidR="005F5474" w:rsidRPr="005D6647" w:rsidRDefault="005F5474" w:rsidP="00ED5767">
      <w:pPr>
        <w:pStyle w:val="Section1"/>
      </w:pPr>
      <w:r w:rsidRPr="005D6647">
        <w:t>WARRANTY</w:t>
      </w:r>
    </w:p>
    <w:p w14:paraId="11327D61" w14:textId="6CDEDF5A" w:rsidR="005F5474" w:rsidRPr="00904B28" w:rsidRDefault="005F5474" w:rsidP="00ED5767">
      <w:pPr>
        <w:pStyle w:val="Letterlevel"/>
        <w:numPr>
          <w:ilvl w:val="0"/>
          <w:numId w:val="30"/>
        </w:numPr>
      </w:pPr>
      <w:r w:rsidRPr="00904B28">
        <w:t>Warranty Period:  One year from the date of customer acceptance or substantial completion, whichever is later. Stipulate that defects that develop within the Warranty period shall be removed, repaired or replaced at no additional cost to owner.</w:t>
      </w:r>
    </w:p>
    <w:p w14:paraId="5900A0EB" w14:textId="1C65D117" w:rsidR="005F5474" w:rsidRPr="00904B28" w:rsidRDefault="00ED5767" w:rsidP="00ED5767">
      <w:pPr>
        <w:pStyle w:val="NumberLevels"/>
      </w:pPr>
      <w:r>
        <w:t>F</w:t>
      </w:r>
      <w:r w:rsidR="005F5474" w:rsidRPr="00904B28">
        <w:t>ailures include, but are not limited to:</w:t>
      </w:r>
    </w:p>
    <w:p w14:paraId="082A376F" w14:textId="113DC70D" w:rsidR="005F5474" w:rsidRPr="00904B28" w:rsidRDefault="005F5474" w:rsidP="00ED5767">
      <w:pPr>
        <w:pStyle w:val="SubNumbering"/>
      </w:pPr>
      <w:r w:rsidRPr="00904B28">
        <w:t>Manufacturer defects;</w:t>
      </w:r>
    </w:p>
    <w:p w14:paraId="569D4B8E" w14:textId="7901E661" w:rsidR="005F5474" w:rsidRPr="00904B28" w:rsidRDefault="005F5474" w:rsidP="00ED5767">
      <w:pPr>
        <w:pStyle w:val="SubNumbering"/>
      </w:pPr>
      <w:r w:rsidRPr="00904B28">
        <w:t>Structural failure;</w:t>
      </w:r>
    </w:p>
    <w:p w14:paraId="6B686332" w14:textId="356863A4" w:rsidR="005F5474" w:rsidRPr="00904B28" w:rsidRDefault="005F5474" w:rsidP="00ED5767">
      <w:pPr>
        <w:pStyle w:val="SubNumbering"/>
      </w:pPr>
      <w:r w:rsidRPr="00904B28">
        <w:t>Warping, and;</w:t>
      </w:r>
    </w:p>
    <w:p w14:paraId="1EB2627D" w14:textId="74A64A58" w:rsidR="005F5474" w:rsidRPr="00904B28" w:rsidRDefault="005F5474" w:rsidP="00ED5767">
      <w:pPr>
        <w:pStyle w:val="SubNumbering"/>
      </w:pPr>
      <w:r w:rsidRPr="00904B28">
        <w:t>Finish.</w:t>
      </w:r>
    </w:p>
    <w:p w14:paraId="3C79097C" w14:textId="732569D8" w:rsidR="005F5474" w:rsidRPr="00904B28" w:rsidRDefault="005F5474" w:rsidP="00ED5767">
      <w:pPr>
        <w:pStyle w:val="NumberLevels"/>
      </w:pPr>
      <w:r w:rsidRPr="00904B28">
        <w:t>Failures do not include:</w:t>
      </w:r>
    </w:p>
    <w:p w14:paraId="24F741A8" w14:textId="5EBEA01C" w:rsidR="005F5474" w:rsidRPr="006B7741" w:rsidRDefault="005F5474" w:rsidP="006B7741">
      <w:pPr>
        <w:pStyle w:val="SubNumbering"/>
      </w:pPr>
      <w:r w:rsidRPr="00904B28">
        <w:t>Damages caused by misuse, abuse, or modifications made by the Owner.</w:t>
      </w:r>
    </w:p>
    <w:p w14:paraId="3C9E9FF9" w14:textId="77777777" w:rsidR="005F5474" w:rsidRPr="00D761F8" w:rsidRDefault="005F5474" w:rsidP="005F547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lbertus Extra Bold" w:hAnsi="Albertus Extra Bold" w:cs="Shruti"/>
          <w:vanish/>
          <w:color w:val="000000"/>
          <w:kern w:val="2"/>
          <w:sz w:val="18"/>
          <w:szCs w:val="18"/>
        </w:rPr>
      </w:pPr>
    </w:p>
    <w:p w14:paraId="2C6BFA69" w14:textId="7941CB50" w:rsidR="005F5474" w:rsidRDefault="005F5474" w:rsidP="006B7741">
      <w:pPr>
        <w:pStyle w:val="SpecifierCallOut"/>
      </w:pPr>
      <w:r w:rsidRPr="00D761F8">
        <w:t>SPECIFIER Select:  When warranties are required, verify with Owner's counsel that warranties stated in this Article are not less than remedies available to Owner under prevailing local laws.</w:t>
      </w:r>
    </w:p>
    <w:p w14:paraId="6C21B7D7" w14:textId="77777777" w:rsidR="00AF3294" w:rsidRPr="00D761F8" w:rsidRDefault="00AF3294" w:rsidP="006B7741">
      <w:pPr>
        <w:pStyle w:val="SpecifierCallOut"/>
        <w:rPr>
          <w:color w:val="000000"/>
        </w:rPr>
      </w:pPr>
      <w:bookmarkStart w:id="0" w:name="_GoBack"/>
      <w:bookmarkEnd w:id="0"/>
    </w:p>
    <w:p w14:paraId="457257A6" w14:textId="77777777" w:rsidR="005F5474" w:rsidRPr="00D761F8" w:rsidRDefault="005F5474" w:rsidP="005F547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lbertus Extra Bold" w:hAnsi="Albertus Extra Bold" w:cs="Shruti"/>
          <w:vanish/>
          <w:color w:val="000000"/>
          <w:kern w:val="2"/>
          <w:sz w:val="18"/>
          <w:szCs w:val="18"/>
        </w:rPr>
      </w:pPr>
    </w:p>
    <w:p w14:paraId="4E995C69" w14:textId="4801BBBF" w:rsidR="005F5474" w:rsidRDefault="005F5474" w:rsidP="00ED5767">
      <w:pPr>
        <w:pStyle w:val="PartStyle"/>
      </w:pPr>
      <w:r w:rsidRPr="00D761F8">
        <w:t>PART 2</w:t>
      </w:r>
      <w:r w:rsidR="006B7741">
        <w:tab/>
      </w:r>
      <w:r w:rsidRPr="00D761F8">
        <w:t xml:space="preserve"> PRODUCTS</w:t>
      </w:r>
    </w:p>
    <w:p w14:paraId="058C7A70" w14:textId="77777777" w:rsidR="00AF3294" w:rsidRPr="00D761F8" w:rsidRDefault="00AF3294" w:rsidP="00ED5767">
      <w:pPr>
        <w:pStyle w:val="PartStyle"/>
        <w:rPr>
          <w:rFonts w:ascii="Times New Roman" w:hAnsi="Times New Roman"/>
        </w:rPr>
      </w:pPr>
    </w:p>
    <w:p w14:paraId="6C7B1191" w14:textId="7021DBE5" w:rsidR="005F5474" w:rsidRPr="005D6647" w:rsidRDefault="005F5474" w:rsidP="00ED5767">
      <w:pPr>
        <w:pStyle w:val="Section2"/>
      </w:pPr>
      <w:r w:rsidRPr="005D6647">
        <w:t>MANUFACTURER</w:t>
      </w:r>
    </w:p>
    <w:p w14:paraId="485DD752" w14:textId="5313FAA6" w:rsidR="005F5474" w:rsidRPr="00904B28" w:rsidRDefault="005F5474" w:rsidP="00ED5767">
      <w:pPr>
        <w:pStyle w:val="Letterlevel"/>
        <w:numPr>
          <w:ilvl w:val="0"/>
          <w:numId w:val="31"/>
        </w:numPr>
      </w:pPr>
      <w:r w:rsidRPr="00904B28">
        <w:t>Acceptable Manufacturers:</w:t>
      </w:r>
    </w:p>
    <w:p w14:paraId="531A3124" w14:textId="43EDA576" w:rsidR="005F5474" w:rsidRPr="00904B28" w:rsidRDefault="005F5474" w:rsidP="00ED5767">
      <w:pPr>
        <w:ind w:left="720" w:firstLine="720"/>
      </w:pPr>
      <w:r w:rsidRPr="00904B28">
        <w:t>LabAire Systems (LAS), a Division of Activar Plastics Products Group</w:t>
      </w:r>
    </w:p>
    <w:p w14:paraId="2EDC0F71" w14:textId="77777777" w:rsidR="005F5474" w:rsidRPr="00904B28" w:rsidRDefault="005F5474" w:rsidP="00ED5767">
      <w:pPr>
        <w:ind w:left="1440"/>
      </w:pPr>
      <w:r w:rsidRPr="00904B28">
        <w:t>9650 Newton Avenue South</w:t>
      </w:r>
    </w:p>
    <w:p w14:paraId="4B4921F7" w14:textId="77777777" w:rsidR="005F5474" w:rsidRPr="00904B28" w:rsidRDefault="005F5474" w:rsidP="00ED5767">
      <w:pPr>
        <w:ind w:left="720" w:firstLine="720"/>
      </w:pPr>
      <w:r w:rsidRPr="00904B28">
        <w:t>Bloomington, Minnesota 55431</w:t>
      </w:r>
    </w:p>
    <w:p w14:paraId="4FA8D83F" w14:textId="108404CF" w:rsidR="005F5474" w:rsidRDefault="005F5474" w:rsidP="00ED5767">
      <w:pPr>
        <w:pStyle w:val="Letterlevel"/>
      </w:pPr>
      <w:r w:rsidRPr="00904B28">
        <w:t xml:space="preserve">Substitutions:  Manufacturers seeking approval of their products are required to comply with the </w:t>
      </w:r>
      <w:r>
        <w:t xml:space="preserve">Owner's Instructions to </w:t>
      </w:r>
      <w:proofErr w:type="gramStart"/>
      <w:r>
        <w:t>Bidders, and</w:t>
      </w:r>
      <w:proofErr w:type="gramEnd"/>
      <w:r>
        <w:t xml:space="preserve"> must meet product specification and performance characteristics specified herein.</w:t>
      </w:r>
    </w:p>
    <w:p w14:paraId="1B7CC8B9" w14:textId="720CDDD0" w:rsidR="005F5474" w:rsidRPr="00904B28" w:rsidRDefault="005F5474" w:rsidP="00ED5767">
      <w:pPr>
        <w:pStyle w:val="NumberLevels"/>
        <w:rPr>
          <w:rFonts w:ascii="Times New Roman" w:hAnsi="Times New Roman"/>
        </w:rPr>
      </w:pPr>
      <w:r>
        <w:lastRenderedPageBreak/>
        <w:t xml:space="preserve">For manufacturers or suppliers not listed, submittal for approval must be received by the Architect / Lab Planner at least 10 calendar days prior to bid date. No exceptions. </w:t>
      </w:r>
    </w:p>
    <w:p w14:paraId="1D2D20E6" w14:textId="77777777" w:rsidR="005F5474" w:rsidRPr="00F53DF0" w:rsidRDefault="005F5474" w:rsidP="005F547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Times New Roman" w:hAnsi="Times New Roman"/>
          <w:color w:val="000000"/>
          <w:kern w:val="2"/>
          <w:sz w:val="16"/>
          <w:szCs w:val="16"/>
        </w:rPr>
      </w:pPr>
    </w:p>
    <w:p w14:paraId="6753DA2A" w14:textId="23DBF8CA" w:rsidR="005F5474" w:rsidRPr="005D6647" w:rsidRDefault="005F5474" w:rsidP="00ED5767">
      <w:pPr>
        <w:pStyle w:val="Section2"/>
      </w:pPr>
      <w:r w:rsidRPr="005D6647">
        <w:t>MANUFACTURED UNITS</w:t>
      </w:r>
    </w:p>
    <w:p w14:paraId="16E56975" w14:textId="177C204F" w:rsidR="005F5474" w:rsidRPr="000D5249" w:rsidRDefault="005F5474" w:rsidP="00ED5767">
      <w:pPr>
        <w:pStyle w:val="Letterlevel"/>
        <w:numPr>
          <w:ilvl w:val="0"/>
          <w:numId w:val="32"/>
        </w:numPr>
      </w:pPr>
      <w:proofErr w:type="gramStart"/>
      <w:r>
        <w:t>Work Station</w:t>
      </w:r>
      <w:proofErr w:type="gramEnd"/>
      <w:r>
        <w:t xml:space="preserve"> Models</w:t>
      </w:r>
      <w:r w:rsidRPr="000D5249">
        <w:t>:  Model LAS-</w:t>
      </w:r>
      <w:r>
        <w:t xml:space="preserve">710-363209 / </w:t>
      </w:r>
      <w:r w:rsidRPr="000D5249">
        <w:t>Model LAS-</w:t>
      </w:r>
      <w:r>
        <w:t xml:space="preserve">710-423209  </w:t>
      </w:r>
      <w:r w:rsidRPr="000D5249">
        <w:t xml:space="preserve"> </w:t>
      </w:r>
    </w:p>
    <w:p w14:paraId="7A0B6C11" w14:textId="03357F72" w:rsidR="005F5474" w:rsidRPr="00904B28" w:rsidRDefault="00ED5767" w:rsidP="00ED5767">
      <w:pPr>
        <w:pStyle w:val="Letterlevel"/>
        <w:rPr>
          <w:color w:val="000000"/>
        </w:rPr>
      </w:pPr>
      <w:r>
        <w:rPr>
          <w:color w:val="000000"/>
        </w:rPr>
        <w:t>E</w:t>
      </w:r>
      <w:r w:rsidR="005F5474" w:rsidRPr="00904B28">
        <w:rPr>
          <w:color w:val="000000"/>
        </w:rPr>
        <w:t>xternal Widths:</w:t>
      </w:r>
    </w:p>
    <w:p w14:paraId="233DBBB8" w14:textId="210303F7" w:rsidR="005F5474" w:rsidRDefault="005F5474" w:rsidP="00ED5767">
      <w:pPr>
        <w:pStyle w:val="NumberLevels"/>
      </w:pPr>
      <w:r w:rsidRPr="00904B28">
        <w:t xml:space="preserve">Widths: </w:t>
      </w:r>
      <w:r>
        <w:t>36”</w:t>
      </w:r>
      <w:r w:rsidRPr="00904B28">
        <w:t xml:space="preserve"> / </w:t>
      </w:r>
      <w:r>
        <w:t>42”</w:t>
      </w:r>
    </w:p>
    <w:p w14:paraId="125738EB" w14:textId="5EDED1FD" w:rsidR="005F5474" w:rsidRPr="00904B28" w:rsidRDefault="005F5474" w:rsidP="00ED5767">
      <w:pPr>
        <w:pStyle w:val="Letterlevel"/>
      </w:pPr>
      <w:r w:rsidRPr="00904B28">
        <w:t xml:space="preserve">External </w:t>
      </w:r>
      <w:r>
        <w:t>Height</w:t>
      </w:r>
      <w:r w:rsidRPr="00904B28">
        <w:t>:</w:t>
      </w:r>
    </w:p>
    <w:p w14:paraId="372F5641" w14:textId="4F772514" w:rsidR="005F5474" w:rsidRPr="00904B28" w:rsidRDefault="005F5474" w:rsidP="00ED5767">
      <w:pPr>
        <w:pStyle w:val="NumberLevels"/>
      </w:pPr>
      <w:r>
        <w:t>Height</w:t>
      </w:r>
      <w:r w:rsidRPr="00904B28">
        <w:t xml:space="preserve">: </w:t>
      </w:r>
      <w:r>
        <w:t>32”</w:t>
      </w:r>
    </w:p>
    <w:p w14:paraId="2E0CCF03" w14:textId="2B65F0ED" w:rsidR="005F5474" w:rsidRDefault="005F5474" w:rsidP="00ED5767">
      <w:pPr>
        <w:pStyle w:val="Letterlevel"/>
      </w:pPr>
      <w:r>
        <w:t>External Depth</w:t>
      </w:r>
      <w:r w:rsidRPr="00904B28">
        <w:t>:</w:t>
      </w:r>
    </w:p>
    <w:p w14:paraId="3C6E5FEF" w14:textId="48BAB911" w:rsidR="005F5474" w:rsidRPr="00904B28" w:rsidRDefault="005F5474" w:rsidP="00ED5767">
      <w:pPr>
        <w:pStyle w:val="NumberLevels"/>
      </w:pPr>
      <w:r>
        <w:t>Height</w:t>
      </w:r>
      <w:r w:rsidRPr="00904B28">
        <w:t xml:space="preserve">: </w:t>
      </w:r>
      <w:r>
        <w:t>9”</w:t>
      </w:r>
    </w:p>
    <w:p w14:paraId="7163365A" w14:textId="5FEEB564" w:rsidR="005F5474" w:rsidRPr="00864DBE" w:rsidRDefault="005F5474" w:rsidP="00ED5767">
      <w:pPr>
        <w:pStyle w:val="NumberLevels"/>
      </w:pPr>
      <w:r>
        <w:t>Writing Surface: 33” x 12” / 39” x 12”</w:t>
      </w:r>
    </w:p>
    <w:p w14:paraId="0629156F" w14:textId="77777777" w:rsidR="005F5474" w:rsidRPr="005D6647" w:rsidRDefault="005F5474" w:rsidP="005F547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Times New Roman" w:hAnsi="Times New Roman"/>
          <w:color w:val="000000"/>
          <w:kern w:val="2"/>
          <w:sz w:val="16"/>
          <w:szCs w:val="16"/>
        </w:rPr>
      </w:pPr>
    </w:p>
    <w:p w14:paraId="7127E4D1" w14:textId="3D947E6C" w:rsidR="005F5474" w:rsidRPr="00795899" w:rsidRDefault="005F5474" w:rsidP="00ED5767">
      <w:pPr>
        <w:pStyle w:val="Section2"/>
      </w:pPr>
      <w:r>
        <w:t xml:space="preserve">CONSTRUCTION </w:t>
      </w:r>
      <w:r w:rsidRPr="00795899">
        <w:t>MATERIALS</w:t>
      </w:r>
    </w:p>
    <w:p w14:paraId="2282072F" w14:textId="63EE81DF" w:rsidR="005F5474" w:rsidRPr="00795899" w:rsidRDefault="005F5474" w:rsidP="006268BA">
      <w:pPr>
        <w:pStyle w:val="Letterlevel"/>
        <w:numPr>
          <w:ilvl w:val="0"/>
          <w:numId w:val="35"/>
        </w:numPr>
      </w:pPr>
      <w:r w:rsidRPr="00795899">
        <w:t>Materials:</w:t>
      </w:r>
    </w:p>
    <w:p w14:paraId="715A6738" w14:textId="14235EE3" w:rsidR="005F5474" w:rsidRPr="00795899" w:rsidRDefault="005F5474" w:rsidP="006268BA">
      <w:pPr>
        <w:pStyle w:val="NumberLevels"/>
      </w:pPr>
      <w:r w:rsidRPr="00795899">
        <w:t>Standard Polypropylene</w:t>
      </w:r>
      <w:r>
        <w:t xml:space="preserve"> in colors of Glossy White or Glossy Black</w:t>
      </w:r>
      <w:r w:rsidRPr="00795899">
        <w:t xml:space="preserve"> </w:t>
      </w:r>
    </w:p>
    <w:p w14:paraId="3436C4AF" w14:textId="0555055F" w:rsidR="005F5474" w:rsidRPr="00795899" w:rsidRDefault="005F5474" w:rsidP="006268BA">
      <w:pPr>
        <w:pStyle w:val="NumberLevels"/>
      </w:pPr>
      <w:r w:rsidRPr="00795899">
        <w:t>Fasteners:  Manufacturer's standard recommended fasteners.</w:t>
      </w:r>
    </w:p>
    <w:p w14:paraId="6BAFA363" w14:textId="68DCA7C0" w:rsidR="005F5474" w:rsidRPr="006268BA" w:rsidRDefault="005F5474" w:rsidP="006268BA">
      <w:pPr>
        <w:pStyle w:val="SubNumbering"/>
      </w:pPr>
      <w:r>
        <w:t>Stainless Steel or Aluminum</w:t>
      </w:r>
      <w:r w:rsidRPr="00795899">
        <w:t>.</w:t>
      </w:r>
    </w:p>
    <w:p w14:paraId="6B93B7F8" w14:textId="1EFD6D45" w:rsidR="005F5474" w:rsidRPr="00D761F8" w:rsidRDefault="005F5474" w:rsidP="006268BA">
      <w:pPr>
        <w:pStyle w:val="Section2"/>
      </w:pPr>
      <w:r>
        <w:t xml:space="preserve">OPTIONAL </w:t>
      </w:r>
      <w:r w:rsidRPr="00D761F8">
        <w:t>ACCESSORIES</w:t>
      </w:r>
    </w:p>
    <w:p w14:paraId="1D0592CB" w14:textId="2CAC577E" w:rsidR="005F5474" w:rsidRPr="007C01CF" w:rsidRDefault="005F5474" w:rsidP="006268BA">
      <w:pPr>
        <w:pStyle w:val="Letterlevel"/>
        <w:numPr>
          <w:ilvl w:val="0"/>
          <w:numId w:val="36"/>
        </w:numPr>
      </w:pPr>
      <w:r>
        <w:t>LED Lighting</w:t>
      </w:r>
    </w:p>
    <w:p w14:paraId="3410468E" w14:textId="3339E3D1" w:rsidR="005F5474" w:rsidRPr="00D761F8" w:rsidRDefault="005F5474" w:rsidP="006268BA">
      <w:pPr>
        <w:pStyle w:val="Section2"/>
      </w:pPr>
      <w:r w:rsidRPr="00D761F8">
        <w:t>FABRICATION</w:t>
      </w:r>
    </w:p>
    <w:p w14:paraId="6F6F7426" w14:textId="69BA42FF" w:rsidR="005F5474" w:rsidRPr="00904B28" w:rsidRDefault="005F5474" w:rsidP="006268BA">
      <w:pPr>
        <w:pStyle w:val="Letterlevel"/>
        <w:numPr>
          <w:ilvl w:val="0"/>
          <w:numId w:val="37"/>
        </w:numPr>
      </w:pPr>
      <w:r w:rsidRPr="00904B28">
        <w:t xml:space="preserve">General:  The main assembly is constructed of 1/2-inch thick, white Polypropylene.  Seams are fully seam-welded using hot air or nitrogen, forming the rigid structure. </w:t>
      </w:r>
    </w:p>
    <w:p w14:paraId="21C7C959" w14:textId="39474A69" w:rsidR="005F5474" w:rsidRPr="00904B28" w:rsidRDefault="005F5474" w:rsidP="006268BA">
      <w:pPr>
        <w:pStyle w:val="Letterlevel"/>
      </w:pPr>
      <w:r w:rsidRPr="00904B28">
        <w:t xml:space="preserve">Joints:  Joints are formed with 5/32-inch white Polypropylene welding rod.  </w:t>
      </w:r>
    </w:p>
    <w:p w14:paraId="08841268" w14:textId="74784617" w:rsidR="005F5474" w:rsidRPr="00904B28" w:rsidRDefault="005F5474" w:rsidP="006268BA">
      <w:pPr>
        <w:pStyle w:val="NumberLevels"/>
      </w:pPr>
      <w:r w:rsidRPr="00904B28">
        <w:t xml:space="preserve">Joints are </w:t>
      </w:r>
      <w:proofErr w:type="gramStart"/>
      <w:r w:rsidRPr="00904B28">
        <w:t>water tight</w:t>
      </w:r>
      <w:proofErr w:type="gramEnd"/>
      <w:r w:rsidRPr="00904B28">
        <w:t xml:space="preserve">.  </w:t>
      </w:r>
    </w:p>
    <w:p w14:paraId="4917DB27" w14:textId="43E22F3A" w:rsidR="005F5474" w:rsidRPr="006268BA" w:rsidRDefault="005F5474" w:rsidP="006268BA">
      <w:pPr>
        <w:pStyle w:val="NumberLevels"/>
      </w:pPr>
      <w:r w:rsidRPr="00904B28">
        <w:t>Exterior welds are shaved flush with construction material to create a uniform surface.</w:t>
      </w:r>
    </w:p>
    <w:p w14:paraId="66947046" w14:textId="77777777" w:rsidR="006268BA" w:rsidRDefault="006268BA" w:rsidP="006268BA">
      <w:pPr>
        <w:pStyle w:val="PartStyle"/>
      </w:pPr>
    </w:p>
    <w:p w14:paraId="1DA21068" w14:textId="28AB6384" w:rsidR="005F5474" w:rsidRDefault="005F5474" w:rsidP="006268BA">
      <w:pPr>
        <w:pStyle w:val="PartStyle"/>
      </w:pPr>
      <w:r w:rsidRPr="009A600C">
        <w:t>PART 3</w:t>
      </w:r>
      <w:r w:rsidR="006B7741">
        <w:tab/>
      </w:r>
      <w:r w:rsidRPr="009A600C">
        <w:t>EXECUTION</w:t>
      </w:r>
    </w:p>
    <w:p w14:paraId="64AF75DB" w14:textId="77777777" w:rsidR="006B7741" w:rsidRPr="006268BA" w:rsidRDefault="006B7741" w:rsidP="006268BA">
      <w:pPr>
        <w:pStyle w:val="PartStyle"/>
        <w:rPr>
          <w:rFonts w:ascii="Times New Roman" w:hAnsi="Times New Roman"/>
          <w:sz w:val="16"/>
          <w:szCs w:val="16"/>
        </w:rPr>
      </w:pPr>
    </w:p>
    <w:p w14:paraId="6D5C3A26" w14:textId="661F8287" w:rsidR="005F5474" w:rsidRPr="00D761F8" w:rsidRDefault="005F5474" w:rsidP="006268BA">
      <w:pPr>
        <w:pStyle w:val="Section3"/>
      </w:pPr>
      <w:r w:rsidRPr="00D761F8">
        <w:t>3.01</w:t>
      </w:r>
      <w:r w:rsidRPr="00D761F8">
        <w:tab/>
        <w:t>EXAMINATION</w:t>
      </w:r>
    </w:p>
    <w:p w14:paraId="062FB1E1" w14:textId="3CF38AC5" w:rsidR="005F5474" w:rsidRDefault="005F5474" w:rsidP="006268BA">
      <w:pPr>
        <w:pStyle w:val="Letterlevel"/>
        <w:numPr>
          <w:ilvl w:val="0"/>
          <w:numId w:val="39"/>
        </w:numPr>
      </w:pPr>
      <w:r w:rsidRPr="00904B28">
        <w:t>Examine substrates, areas, and conditions, with installer present where indicated, for compliance with requirements for installation tolerances and other con</w:t>
      </w:r>
      <w:r>
        <w:t xml:space="preserve">ditions affecting performance. </w:t>
      </w:r>
      <w:r w:rsidRPr="00904B28">
        <w:t>Proceed with installation only after unsatisfactory conditions have been corrected.</w:t>
      </w:r>
    </w:p>
    <w:p w14:paraId="6EC7B1C5" w14:textId="77777777" w:rsidR="005F5474" w:rsidRPr="007C01CF" w:rsidRDefault="005F5474" w:rsidP="005F547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olor w:val="000000"/>
          <w:kern w:val="2"/>
          <w:sz w:val="16"/>
          <w:szCs w:val="16"/>
        </w:rPr>
      </w:pPr>
    </w:p>
    <w:p w14:paraId="7DFBB2C5" w14:textId="2C14B5AD" w:rsidR="005F5474" w:rsidRPr="00D761F8" w:rsidRDefault="005F5474" w:rsidP="006268BA">
      <w:pPr>
        <w:pStyle w:val="Section3"/>
      </w:pPr>
      <w:r w:rsidRPr="00D761F8">
        <w:t>3.02</w:t>
      </w:r>
      <w:r>
        <w:tab/>
      </w:r>
      <w:r w:rsidR="006268BA">
        <w:t>I</w:t>
      </w:r>
      <w:r w:rsidRPr="00D761F8">
        <w:t>NSTALLATION</w:t>
      </w:r>
    </w:p>
    <w:p w14:paraId="3C063876" w14:textId="0F4A6DB9" w:rsidR="005F5474" w:rsidRDefault="005F5474" w:rsidP="006268BA">
      <w:pPr>
        <w:pStyle w:val="Letterlevel"/>
        <w:numPr>
          <w:ilvl w:val="0"/>
          <w:numId w:val="38"/>
        </w:numPr>
      </w:pPr>
      <w:r w:rsidRPr="00904B28">
        <w:t xml:space="preserve">General:  Install </w:t>
      </w:r>
      <w:proofErr w:type="gramStart"/>
      <w:r>
        <w:t>work station</w:t>
      </w:r>
      <w:proofErr w:type="gramEnd"/>
      <w:r>
        <w:t xml:space="preserve"> in </w:t>
      </w:r>
      <w:r w:rsidRPr="00904B28">
        <w:t xml:space="preserve">accordance with the manufacturer's instructions, plumb, level, aligned, rigid, and securely anchored to </w:t>
      </w:r>
      <w:r>
        <w:t>wall</w:t>
      </w:r>
      <w:r w:rsidRPr="00904B28">
        <w:t>, in proper location, and in accordance with final shop drawings.</w:t>
      </w:r>
    </w:p>
    <w:p w14:paraId="5FD7D3DC" w14:textId="55538012" w:rsidR="005F5474" w:rsidRPr="005D6647" w:rsidRDefault="005F5474" w:rsidP="006268BA">
      <w:pPr>
        <w:pStyle w:val="Section3"/>
      </w:pPr>
      <w:r>
        <w:t>3.03</w:t>
      </w:r>
      <w:r w:rsidRPr="005D6647">
        <w:tab/>
        <w:t>CLOSEOUT SUBMITTALS</w:t>
      </w:r>
    </w:p>
    <w:p w14:paraId="75E7789C" w14:textId="1FAF3F97" w:rsidR="005F5474" w:rsidRPr="00904B28" w:rsidRDefault="005F5474" w:rsidP="006268BA">
      <w:pPr>
        <w:pStyle w:val="Letterlevel"/>
        <w:numPr>
          <w:ilvl w:val="0"/>
          <w:numId w:val="40"/>
        </w:numPr>
      </w:pPr>
      <w:r w:rsidRPr="00904B28">
        <w:t xml:space="preserve">Submit in accordance with Section </w:t>
      </w:r>
    </w:p>
    <w:p w14:paraId="4C0AE2C5" w14:textId="03C26571" w:rsidR="005F5474" w:rsidRPr="00904B28" w:rsidRDefault="005F5474" w:rsidP="006268BA">
      <w:pPr>
        <w:pStyle w:val="NumberLevels"/>
      </w:pPr>
      <w:r w:rsidRPr="00904B28">
        <w:lastRenderedPageBreak/>
        <w:t>Warranty:  Submit (2) copies for inclusion in the owner's systems and equipment maintenance manual.</w:t>
      </w:r>
    </w:p>
    <w:p w14:paraId="58AA8132" w14:textId="232B5F78" w:rsidR="005F5474" w:rsidRPr="00904B28" w:rsidRDefault="005F5474" w:rsidP="006268BA">
      <w:pPr>
        <w:pStyle w:val="NumberLevels"/>
      </w:pPr>
      <w:r w:rsidRPr="00904B28">
        <w:t>Supply cleaning information for materials used.</w:t>
      </w:r>
    </w:p>
    <w:p w14:paraId="202B4F01" w14:textId="154EE6F1" w:rsidR="005F5474" w:rsidRDefault="005F5474" w:rsidP="006268BA">
      <w:pPr>
        <w:pStyle w:val="NumberLevels"/>
      </w:pPr>
      <w:r w:rsidRPr="00904B28">
        <w:t>Supply part numbers of replaceable equipment, such as handles, hinges and screws.</w:t>
      </w:r>
    </w:p>
    <w:p w14:paraId="3882AC29" w14:textId="77777777" w:rsidR="005F5474" w:rsidRDefault="005F5474" w:rsidP="005F547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cs="Shruti"/>
          <w:color w:val="000000"/>
          <w:kern w:val="2"/>
          <w:sz w:val="18"/>
          <w:szCs w:val="18"/>
        </w:rPr>
      </w:pPr>
    </w:p>
    <w:p w14:paraId="08136FB9" w14:textId="77777777" w:rsidR="005F5474" w:rsidRDefault="005F5474" w:rsidP="005F547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cs="Shruti"/>
          <w:color w:val="000000"/>
          <w:kern w:val="2"/>
          <w:sz w:val="18"/>
          <w:szCs w:val="18"/>
        </w:rPr>
      </w:pPr>
    </w:p>
    <w:p w14:paraId="67544D88" w14:textId="55C098BC" w:rsidR="005A47A6" w:rsidRDefault="005F5474" w:rsidP="006268BA">
      <w:pPr>
        <w:pStyle w:val="PartStyle"/>
        <w:jc w:val="center"/>
      </w:pPr>
      <w:r w:rsidRPr="00BF6742">
        <w:t>END OF SECTION</w:t>
      </w:r>
    </w:p>
    <w:sectPr w:rsidR="005A47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32403" w14:textId="77777777" w:rsidR="00CB4C41" w:rsidRDefault="00CB4C41" w:rsidP="00885DD8">
      <w:pPr>
        <w:spacing w:after="0" w:line="240" w:lineRule="auto"/>
      </w:pPr>
      <w:r>
        <w:separator/>
      </w:r>
    </w:p>
  </w:endnote>
  <w:endnote w:type="continuationSeparator" w:id="0">
    <w:p w14:paraId="3CE4940F" w14:textId="77777777" w:rsidR="00CB4C41" w:rsidRDefault="00CB4C41"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2402" w14:textId="3EF703C6" w:rsidR="00490A82" w:rsidRDefault="006526BD" w:rsidP="009834F4">
    <w:pPr>
      <w:pStyle w:val="TitleStyle"/>
      <w:jc w:val="right"/>
      <w:rPr>
        <w:rFonts w:ascii="Arial Narrow" w:hAnsi="Arial Narrow" w:cs="Times New Roman"/>
      </w:rPr>
    </w:pPr>
    <w:r>
      <w:rPr>
        <w:rFonts w:ascii="Arial Narrow" w:hAnsi="Arial Narrow" w:cs="Times New Roman"/>
        <w:sz w:val="22"/>
        <w:szCs w:val="22"/>
      </w:rPr>
      <w:t>0</w:t>
    </w:r>
    <w:r w:rsidR="00DD35FB">
      <w:rPr>
        <w:rFonts w:ascii="Arial Narrow" w:hAnsi="Arial Narrow" w:cs="Times New Roman"/>
        <w:sz w:val="22"/>
        <w:szCs w:val="22"/>
      </w:rPr>
      <w:t>3</w:t>
    </w:r>
    <w:r w:rsidR="009834F4" w:rsidRPr="009834F4">
      <w:rPr>
        <w:rFonts w:ascii="Arial Narrow" w:hAnsi="Arial Narrow" w:cs="Times New Roman"/>
        <w:sz w:val="22"/>
        <w:szCs w:val="22"/>
      </w:rPr>
      <w:t>/</w:t>
    </w:r>
    <w:r>
      <w:rPr>
        <w:rFonts w:ascii="Arial Narrow" w:hAnsi="Arial Narrow" w:cs="Times New Roman"/>
        <w:sz w:val="22"/>
        <w:szCs w:val="22"/>
      </w:rPr>
      <w:t>1</w:t>
    </w:r>
    <w:r w:rsidR="00DD35FB">
      <w:rPr>
        <w:rFonts w:ascii="Arial Narrow" w:hAnsi="Arial Narrow" w:cs="Times New Roman"/>
        <w:sz w:val="22"/>
        <w:szCs w:val="22"/>
      </w:rPr>
      <w:t>2</w:t>
    </w:r>
    <w:r w:rsidR="009834F4" w:rsidRPr="009834F4">
      <w:rPr>
        <w:rFonts w:ascii="Arial Narrow" w:hAnsi="Arial Narrow" w:cs="Times New Roman"/>
        <w:sz w:val="22"/>
        <w:szCs w:val="22"/>
      </w:rPr>
      <w:t>/20</w:t>
    </w:r>
    <w:r w:rsidR="00DD35FB">
      <w:rPr>
        <w:rFonts w:ascii="Arial Narrow" w:hAnsi="Arial Narrow" w:cs="Times New Roman"/>
        <w:sz w:val="22"/>
        <w:szCs w:val="22"/>
      </w:rPr>
      <w:t>20</w:t>
    </w:r>
    <w:r w:rsidR="009834F4" w:rsidRPr="009834F4">
      <w:rPr>
        <w:rFonts w:ascii="Arial Narrow" w:hAnsi="Arial Narrow" w:cs="Times New Roman"/>
        <w:sz w:val="22"/>
        <w:szCs w:val="22"/>
      </w:rPr>
      <w:t xml:space="preserve">                                                                                                                   </w:t>
    </w:r>
    <w:r w:rsidR="009834F4" w:rsidRPr="009834F4">
      <w:rPr>
        <w:rFonts w:ascii="Arial Narrow" w:hAnsi="Arial Narrow" w:cs="Times New Roman"/>
      </w:rPr>
      <w:t xml:space="preserve">       </w:t>
    </w:r>
    <w:r w:rsidR="009834F4">
      <w:rPr>
        <w:rFonts w:ascii="Arial Narrow" w:hAnsi="Arial Narrow" w:cs="Times New Roman"/>
      </w:rPr>
      <w:tab/>
    </w:r>
    <w:r w:rsidR="009834F4">
      <w:rPr>
        <w:rFonts w:ascii="Arial Narrow" w:hAnsi="Arial Narrow" w:cs="Times New Roman"/>
      </w:rPr>
      <w:tab/>
    </w:r>
    <w:r w:rsidR="00ED5767" w:rsidRPr="00ED5767">
      <w:t>12 35 53.23</w:t>
    </w:r>
  </w:p>
  <w:p w14:paraId="01D61807" w14:textId="69AB6074" w:rsidR="009834F4" w:rsidRPr="009834F4" w:rsidRDefault="00ED5767" w:rsidP="00ED5767">
    <w:pPr>
      <w:pStyle w:val="TitleStyle"/>
      <w:jc w:val="right"/>
    </w:pPr>
    <w:r w:rsidRPr="00ED5767">
      <w:rPr>
        <w:rFonts w:ascii="Arial Narrow" w:hAnsi="Arial Narrow" w:cs="Times New Roman"/>
        <w:sz w:val="22"/>
        <w:szCs w:val="22"/>
      </w:rPr>
      <w:t>Solid-Plastic Laboratory Casework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7036E" w14:textId="77777777" w:rsidR="00CB4C41" w:rsidRDefault="00CB4C41" w:rsidP="00885DD8">
      <w:pPr>
        <w:spacing w:after="0" w:line="240" w:lineRule="auto"/>
      </w:pPr>
      <w:r>
        <w:separator/>
      </w:r>
    </w:p>
  </w:footnote>
  <w:footnote w:type="continuationSeparator" w:id="0">
    <w:p w14:paraId="77B32EC0" w14:textId="77777777" w:rsidR="00CB4C41" w:rsidRDefault="00CB4C41"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AFBD" w14:textId="77777777" w:rsidR="00490A82" w:rsidRPr="00885DD8" w:rsidRDefault="00490A82" w:rsidP="00885DD8">
    <w:pPr>
      <w:pStyle w:val="Header"/>
      <w:rPr>
        <w:rFonts w:ascii="Arial Narrow" w:hAnsi="Arial Narrow" w:cs="Times New Roman"/>
      </w:rPr>
    </w:pPr>
    <w:r>
      <w:rPr>
        <w:rFonts w:ascii="Arial Narrow" w:hAnsi="Arial Narrow" w:cs="Times New Roman"/>
      </w:rPr>
      <w:t>LabAire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910"/>
    <w:multiLevelType w:val="multilevel"/>
    <w:tmpl w:val="F5904D08"/>
    <w:lvl w:ilvl="0">
      <w:start w:val="1"/>
      <w:numFmt w:val="decimal"/>
      <w:pStyle w:val="Section1"/>
      <w:lvlText w:val="1.0%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1" w15:restartNumberingAfterBreak="0">
    <w:nsid w:val="5EB45D86"/>
    <w:multiLevelType w:val="hybridMultilevel"/>
    <w:tmpl w:val="6AE8B06C"/>
    <w:lvl w:ilvl="0" w:tplc="B10A3810">
      <w:start w:val="1"/>
      <w:numFmt w:val="decimal"/>
      <w:lvlText w:val="3.0%1"/>
      <w:lvlJc w:val="left"/>
      <w:pPr>
        <w:ind w:left="45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904BB"/>
    <w:multiLevelType w:val="hybridMultilevel"/>
    <w:tmpl w:val="9E3282C2"/>
    <w:lvl w:ilvl="0" w:tplc="FA2C2FAC">
      <w:start w:val="1"/>
      <w:numFmt w:val="upperLetter"/>
      <w:pStyle w:val="Letterlevel"/>
      <w:lvlText w:val="%1."/>
      <w:lvlJc w:val="left"/>
      <w:pPr>
        <w:ind w:left="1260" w:hanging="360"/>
      </w:pPr>
      <w:rPr>
        <w:rFonts w:ascii="Arial" w:hAnsi="Arial" w:cs="Arial" w:hint="default"/>
        <w:sz w:val="20"/>
        <w:szCs w:val="20"/>
      </w:rPr>
    </w:lvl>
    <w:lvl w:ilvl="1" w:tplc="8CE6FCBA">
      <w:start w:val="1"/>
      <w:numFmt w:val="decimal"/>
      <w:pStyle w:val="NumberLevels"/>
      <w:lvlText w:val="%2."/>
      <w:lvlJc w:val="left"/>
      <w:pPr>
        <w:ind w:left="198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9A02A2E">
      <w:start w:val="1"/>
      <w:numFmt w:val="lowerRoman"/>
      <w:pStyle w:val="SubNumbering"/>
      <w:lvlText w:val="%3."/>
      <w:lvlJc w:val="right"/>
      <w:pPr>
        <w:ind w:left="2070" w:hanging="18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09"/>
    <w:rsid w:val="000714FC"/>
    <w:rsid w:val="0008695A"/>
    <w:rsid w:val="000B2078"/>
    <w:rsid w:val="001430F3"/>
    <w:rsid w:val="002977DC"/>
    <w:rsid w:val="002C6EBB"/>
    <w:rsid w:val="003B220C"/>
    <w:rsid w:val="003E2DC7"/>
    <w:rsid w:val="0042188F"/>
    <w:rsid w:val="00490A82"/>
    <w:rsid w:val="004D4129"/>
    <w:rsid w:val="004F63E4"/>
    <w:rsid w:val="005A47A6"/>
    <w:rsid w:val="005A7C17"/>
    <w:rsid w:val="005C41A1"/>
    <w:rsid w:val="005F5474"/>
    <w:rsid w:val="00601431"/>
    <w:rsid w:val="006268BA"/>
    <w:rsid w:val="006526BD"/>
    <w:rsid w:val="006B7741"/>
    <w:rsid w:val="00706A3D"/>
    <w:rsid w:val="00776820"/>
    <w:rsid w:val="00831E3C"/>
    <w:rsid w:val="00851870"/>
    <w:rsid w:val="0088317F"/>
    <w:rsid w:val="00885DD8"/>
    <w:rsid w:val="008E4E7F"/>
    <w:rsid w:val="009034AE"/>
    <w:rsid w:val="00933D58"/>
    <w:rsid w:val="009834F4"/>
    <w:rsid w:val="009A4992"/>
    <w:rsid w:val="009E3F17"/>
    <w:rsid w:val="009F3073"/>
    <w:rsid w:val="00A810D0"/>
    <w:rsid w:val="00AA6009"/>
    <w:rsid w:val="00AB4FB8"/>
    <w:rsid w:val="00AF3294"/>
    <w:rsid w:val="00B575B3"/>
    <w:rsid w:val="00C742CB"/>
    <w:rsid w:val="00CB4C41"/>
    <w:rsid w:val="00D416FB"/>
    <w:rsid w:val="00D857AE"/>
    <w:rsid w:val="00DC5AB9"/>
    <w:rsid w:val="00DD35FB"/>
    <w:rsid w:val="00E14EF7"/>
    <w:rsid w:val="00ED5767"/>
    <w:rsid w:val="00F22038"/>
    <w:rsid w:val="00F36AA8"/>
    <w:rsid w:val="00F36EDF"/>
    <w:rsid w:val="00F67FBC"/>
    <w:rsid w:val="00FB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14A48"/>
  <w15:chartTrackingRefBased/>
  <w15:docId w15:val="{906FBC1C-1198-49BC-BB12-1960374F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Letterlevel"/>
    <w:link w:val="Section1Char"/>
    <w:qFormat/>
    <w:rsid w:val="00F22038"/>
    <w:pPr>
      <w:numPr>
        <w:numId w:val="1"/>
      </w:numPr>
    </w:pPr>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rsid w:val="00F36EDF"/>
    <w:pPr>
      <w:ind w:left="720"/>
      <w:contextualSpacing/>
    </w:pPr>
  </w:style>
  <w:style w:type="paragraph" w:customStyle="1" w:styleId="Letterlevel">
    <w:name w:val="Letter level"/>
    <w:basedOn w:val="ListParagraph"/>
    <w:link w:val="LetterlevelChar"/>
    <w:qFormat/>
    <w:rsid w:val="00F36EDF"/>
    <w:pPr>
      <w:numPr>
        <w:numId w:val="2"/>
      </w:numPr>
    </w:pPr>
    <w:rPr>
      <w:rFonts w:ascii="Arial" w:hAnsi="Arial"/>
      <w:sz w:val="20"/>
    </w:rPr>
  </w:style>
  <w:style w:type="paragraph" w:customStyle="1" w:styleId="NumberLevel">
    <w:name w:val="Number Level"/>
    <w:basedOn w:val="Letterlevel"/>
    <w:link w:val="NumberLevelChar"/>
    <w:rsid w:val="00F36EDF"/>
    <w:pPr>
      <w:numPr>
        <w:numId w:val="0"/>
      </w:numPr>
    </w:pPr>
  </w:style>
  <w:style w:type="paragraph" w:customStyle="1" w:styleId="NumberLevels">
    <w:name w:val="Number Levels"/>
    <w:basedOn w:val="Letter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LetterlevelChar">
    <w:name w:val="Letter level Char"/>
    <w:basedOn w:val="ListParagraphChar"/>
    <w:link w:val="Letterlevel"/>
    <w:rsid w:val="00F36EDF"/>
    <w:rPr>
      <w:rFonts w:ascii="Arial" w:hAnsi="Arial"/>
      <w:sz w:val="20"/>
    </w:rPr>
  </w:style>
  <w:style w:type="character" w:customStyle="1" w:styleId="NumberLevelChar">
    <w:name w:val="Number Level Char"/>
    <w:basedOn w:val="LetterlevelChar"/>
    <w:link w:val="NumberLevel"/>
    <w:rsid w:val="00F36EDF"/>
    <w:rPr>
      <w:rFonts w:ascii="Arial" w:hAnsi="Arial"/>
      <w:sz w:val="20"/>
    </w:rPr>
  </w:style>
  <w:style w:type="paragraph" w:customStyle="1" w:styleId="TitleStyle">
    <w:name w:val="Title Style"/>
    <w:basedOn w:val="Section1"/>
    <w:link w:val="TitleStyleChar"/>
    <w:qFormat/>
    <w:rsid w:val="00F22038"/>
    <w:pPr>
      <w:numPr>
        <w:numId w:val="0"/>
      </w:numPr>
      <w:jc w:val="center"/>
    </w:pPr>
  </w:style>
  <w:style w:type="character" w:customStyle="1" w:styleId="NumberLevelsChar">
    <w:name w:val="Number Levels Char"/>
    <w:basedOn w:val="Letter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3"/>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6268BA"/>
    <w:pPr>
      <w:numPr>
        <w:numId w:val="0"/>
      </w:numPr>
      <w:ind w:left="360" w:hanging="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9834F4"/>
    <w:pPr>
      <w:numPr>
        <w:ilvl w:val="2"/>
      </w:numPr>
      <w:ind w:left="2347" w:hanging="187"/>
    </w:pPr>
  </w:style>
  <w:style w:type="character" w:customStyle="1" w:styleId="Section3Char">
    <w:name w:val="Section 3 Char"/>
    <w:basedOn w:val="Section2Char"/>
    <w:link w:val="Section3"/>
    <w:rsid w:val="006268BA"/>
    <w:rPr>
      <w:rFonts w:ascii="Arial" w:hAnsi="Arial" w:cs="Arial"/>
      <w:b/>
      <w:caps/>
      <w:sz w:val="20"/>
      <w:szCs w:val="24"/>
    </w:rPr>
  </w:style>
  <w:style w:type="paragraph" w:customStyle="1" w:styleId="PartStyle">
    <w:name w:val="Part Style"/>
    <w:basedOn w:val="Section1"/>
    <w:link w:val="PartStyleChar"/>
    <w:qFormat/>
    <w:rsid w:val="009834F4"/>
    <w:pPr>
      <w:numPr>
        <w:numId w:val="0"/>
      </w:numPr>
      <w:ind w:left="936" w:hanging="936"/>
    </w:pPr>
  </w:style>
  <w:style w:type="character" w:customStyle="1" w:styleId="SubNumberingChar">
    <w:name w:val="Sub Numbering Char"/>
    <w:basedOn w:val="NumberLevelsChar"/>
    <w:link w:val="SubNumbering"/>
    <w:rsid w:val="009834F4"/>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12079145">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049570339">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ward\Desktop\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 Template</Template>
  <TotalTime>33</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Howard</dc:creator>
  <cp:keywords/>
  <dc:description/>
  <cp:lastModifiedBy>Alison M. Howard</cp:lastModifiedBy>
  <cp:revision>5</cp:revision>
  <dcterms:created xsi:type="dcterms:W3CDTF">2020-03-12T14:16:00Z</dcterms:created>
  <dcterms:modified xsi:type="dcterms:W3CDTF">2020-03-18T16:00:00Z</dcterms:modified>
</cp:coreProperties>
</file>